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bookmarkStart w:id="83" w:name="_GoBack"/>
      <w:bookmarkEnd w:id="83"/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_Toc31593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_Toc12315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_Toc12315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_Toc17879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_Toc17879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_Toc23264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_Toc23264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_Toc1017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_Toc1017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_Toc20284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_Toc20284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_Toc23611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_Toc23611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_Toc24985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_Toc24985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_Toc8793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_Toc8793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_Toc11196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</w:t>
      </w:r>
      <w:r>
        <w:tab/>
      </w:r>
      <w:r>
        <w:fldChar w:fldCharType="begin"/>
      </w:r>
      <w:r>
        <w:instrText xml:space="preserve"> PAGEREF _Toc11196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_Toc12828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_Toc12828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_Toc26388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_Toc26388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_Toc8405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3.1. Unit </w:t>
      </w:r>
      <w:r>
        <w:rPr>
          <w:rFonts w:hint="default"/>
          <w:lang w:val="ru-RU" w:eastAsia="ru-RU"/>
        </w:rPr>
        <w:t>тестирование</w:t>
      </w:r>
      <w:r>
        <w:tab/>
      </w:r>
      <w:r>
        <w:fldChar w:fldCharType="begin"/>
      </w:r>
      <w:r>
        <w:instrText xml:space="preserve"> PAGEREF _Toc8405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_Toc5829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_Toc5829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_Toc971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_Toc971 \h </w:instrText>
      </w:r>
      <w:r>
        <w:fldChar w:fldCharType="separate"/>
      </w:r>
      <w:r>
        <w:t>27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_Toc26344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_Toc26344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_Toc15095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_Toc15095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_Toc4809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_Toc4809 \h </w:instrText>
      </w:r>
      <w:r>
        <w:fldChar w:fldCharType="separate"/>
      </w:r>
      <w:r>
        <w:t>59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_Toc27331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_Toc27331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_Toc29238 </w:instrText>
      </w:r>
      <w:r>
        <w:rPr>
          <w:lang w:val="ru-RU"/>
        </w:rPr>
        <w:fldChar w:fldCharType="separate"/>
      </w:r>
      <w:r>
        <w:rPr>
          <w:rFonts w:hint="default"/>
        </w:rPr>
        <w:t>5.1. Описания назначения и порядка использования программного продукта.</w:t>
      </w:r>
      <w:r>
        <w:tab/>
      </w:r>
      <w:r>
        <w:fldChar w:fldCharType="begin"/>
      </w:r>
      <w:r>
        <w:instrText xml:space="preserve"> PAGEREF _Toc29238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_Toc25770 </w:instrText>
      </w:r>
      <w:r>
        <w:rPr>
          <w:lang w:val="ru-RU"/>
        </w:rPr>
        <w:fldChar w:fldCharType="separate"/>
      </w:r>
      <w:r>
        <w:rPr>
          <w:rFonts w:hint="default"/>
        </w:rPr>
        <w:t>5.2. Описания общих принципов логики функционирования системы.</w:t>
      </w:r>
      <w:r>
        <w:tab/>
      </w:r>
      <w:r>
        <w:fldChar w:fldCharType="begin"/>
      </w:r>
      <w:r>
        <w:instrText xml:space="preserve"> PAGEREF _Toc25770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_Toc3606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5.3. </w:t>
      </w:r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r>
        <w:tab/>
      </w:r>
      <w:r>
        <w:fldChar w:fldCharType="begin"/>
      </w:r>
      <w:r>
        <w:instrText xml:space="preserve"> PAGEREF _Toc3606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_Toc32233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_Toc32233 \h </w:instrText>
      </w:r>
      <w:r>
        <w:fldChar w:fldCharType="separate"/>
      </w:r>
      <w:r>
        <w:t>67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31593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12315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17879"/>
      <w:r>
        <w:rPr>
          <w:rFonts w:hint="default"/>
          <w:lang w:val="ru-RU"/>
        </w:rPr>
        <w:t>Общие сведения об игре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23264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1017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20284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23611"/>
      <w:r>
        <w:rPr>
          <w:rFonts w:hint="default"/>
          <w:lang w:val="ru-RU"/>
        </w:rPr>
        <w:t>Задачи</w:t>
      </w:r>
      <w:bookmarkEnd w:id="6"/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Unit </w:t>
      </w:r>
      <w:r>
        <w:rPr>
          <w:rFonts w:hint="default"/>
          <w:lang w:val="ru-RU"/>
        </w:rPr>
        <w:t>тестирование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проекта на разных устройствах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24985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8793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который разрабатывается сообществом Godot Engine Community. Среда разработки запускается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"https://ru.wikipedia.org/wiki/Android" \o "Android"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Android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"https://ru.wikipedia.org/wiki/HTML5" \o "HTML5"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HTML5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"https://ru.wikipedia.org/wiki/Linux" \o "Linux"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Linux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"https://ru.wikipedia.org/wiki/MacOS" \o "MacOS"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macOS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"https://ru.wikipedia.org/wiki/Microsoft_Windows" \o "Microsoft Windows"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Windows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"https://ru.wikipedia.org/wiki/Berkeley_Software_Distribution" \o "Berkeley Software Distribution"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BSD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"https://ru.wikipedia.org/wiki/Haiku" \o "Haiku"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Haiku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может экспортировать игровые проекты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"https://ru.wikipedia.org/wiki/%D0%9F%D0%B5%D1%80%D1%81%D0%BE%D0%BD%D0%B0%D0%BB%D1%8C%D0%BD%D1%8B%D0%B9_%D0%BA%D0%BE%D0%BC%D0%BF%D1%8C%D1%8E%D1%82%D0%B5%D1%80" \o "Персональный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ПК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"https://ru.wikipedia.org/wiki/%D0%98%D0%B3%D1%80%D0%BE%D0%B2%D0%B0%D1%8F_%D0%BA%D0%BE%D0%BD%D1%81%D0%BE%D0%BB%D1%8C" \o "Игровая консоль"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консоли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"https://ru.wikipedia.org/wiki/%D0%9C%D0%BE%D0%B1%D0%B8%D0%BB%D1%8C%D0%BD%D1%8B%D0%B9_%D0%BA%D0%BE%D0%BC%D0%BF%D1%8C%D1%8E%D1%82%D0%B5%D1%80" \o "Мобильный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мобильные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"https://ru.wikipedia.org/wiki/%D0%92%D0%B5%D0%B1-%D1%81%D0%B0%D0%B9%D1%82" \o "Веб-сайт"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веб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-платформы.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Общая архитектура движка построена вокруг концепции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"https://ru.wikipedia.org/wiki/%D0%94%D0%B5%D1%80%D0%B5%D0%B2%D0%BE_(%D1%81%D1%82%D1%80%D1%83%D0%BA%D1%82%D1%83%D1%80%D0%B0_%D0%B4%D0%B0%D0%BD%D0%BD%D1%8B%D1%85)" \o "Дерево (структура данных)"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дерева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из наследуемых «сцен». Каждый элемент сцены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"https://ru.wikipedia.org/wiki/%D0%92%D0%B5%D1%80%D1%88%D0%B8%D0%BD%D0%B0_(%D1%82%D0%B5%D0%BE%D1%80%D0%B8%D1%8F_%D0%B3%D1%80%D0%B0%D1%84%D0%BE%D0%B2)" \o "Вершина (теория графов)"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нода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в любой момент сам может стать полноценной сценой. Поэтому при разработке можно легко изменять полностью всю архитектуру проекта, расширять её элементы в любую сторону и работать с комплексными сценами на уровне простых абстракций.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Написание игровой логики обеспечивается использованием собственного высокоуровневого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"https://ru.wikipedia.org/wiki/%D0%A1%D0%B8%D1%81%D1%82%D0%B5%D0%BC%D0%B0_%D1%82%D0%B8%D0%BF%D0%BE%D0%B2" \o "Система типов"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динамически типизированного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скриптового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"https://ru.wikipedia.org/wiki/%D0%AF%D0%B7%D1%8B%D0%BA_%D0%BF%D1%80%D0%BE%D0%B3%D1%80%D0%B0%D0%BC%D0%BC%D0%B8%D1%80%D0%BE%D0%B2%D0%B0%D0%BD%D0%B8%D1%8F" \o "Язык программирования"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языка программирования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под названием GDScript, редактируемый в собственном интегрированном редакторе скриптов. Также в системе имеется гибкий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"https://ru.wikipedia.org/wiki/%D0%94%D0%B5%D0%B1%D0%B0%D0%B3%D0%B3%D0%B5%D1%80" \o "Дебаггер"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отладчик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профайлер, монитор использованной видеопамяти и удалённый редактор сцен для контроля элементов в режиме реального времени.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Графическая система для всех поддерживаемых платформ построена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"https://ru.wikipedia.org/wiki/OpenGL_ES" \o "OpenGL ES"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OpenGL ES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3.0. В Godot Engine версии 4.0 добавлена поддержка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"https://ru.wikipedia.org/wiki/Vulkan" \o "Vulkan"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Vulkan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Рендеринг включает в себя технологии order-independent transparency,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"https://ru.wikipedia.org/wiki/Normal_mapping" \o "Normal mapping"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normal mapping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specularity, полноэкранные постэффекты типа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"https://ru.wikipedia.org/wiki/FXAA" \o "FXAA"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FXAA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"https://ru.wikipedia.org/wiki/Bloom" \o "Bloom"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bloom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"https://ru.wikipedia.org/wiki/%D0%93%D0%BB%D1%83%D0%B1%D0%B8%D0%BD%D0%B0_%D1%80%D0%B5%D0%B7%D0%BA%D0%BE_%D0%B8%D0%B7%D0%BE%D0%B1%D1%80%D0%B0%D0%B6%D0%B0%D0%B5%D0%BC%D0%BE%D0%B3%D0%BE_%D0%BF%D1%80%D0%BE%D1%81%D1%82%D1%80%D0%B0%D0%BD%D1%81%D1%82%D0%B2%D0%B0" \o "Глубина резко изображаемого пространства"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DOF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"https://ru.wikipedia.org/wiki/High_Dynamic_Range_Rendering" \o "High Dynamic Range Rendering"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HDR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"https://ru.wikipedia.org/wiki/%D0%93%D0%B0%D0%BC%D0%BC%D0%B0-%D0%BA%D0%BE%D1%80%D1%80%D0%B5%D0%BA%D1%86%D0%B8%D1%8F" \o "Гамма-коррекция"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гамма-коррекции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distance fog, динамические тени на основе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"https://ru.wikipedia.org/w/index.php?title=Shadow_maps&amp;action=edit&amp;redlink=1" \o "Shadow maps (страница отсутствует)"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shadow maps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другие.</w:t>
      </w:r>
    </w:p>
    <w:p>
      <w:pPr>
        <w:bidi w:val="0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11196"/>
      <w:r>
        <w:rPr>
          <w:rFonts w:hint="default"/>
          <w:lang w:val="ru-RU"/>
        </w:rPr>
        <w:t>Администрирование и менеджмент проекта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12828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Работа программы с точки зрения пользователя представлена на </w:t>
      </w:r>
      <w:r>
        <w:rPr>
          <w:rFonts w:hint="default"/>
          <w:lang w:val="en-US"/>
        </w:rPr>
        <w:t xml:space="preserve">EDF0 </w:t>
      </w:r>
      <w:r>
        <w:rPr>
          <w:rFonts w:hint="default"/>
          <w:lang w:val="ru-RU"/>
        </w:rPr>
        <w:t>диаграмме ниже.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2805" cy="2456180"/>
            <wp:effectExtent l="0" t="0" r="10795" b="1270"/>
            <wp:docPr id="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Диаграмма работы программы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Вход в игру. Пользователь на этом этапе выбирает тип запуска - новая игра или загрузить последнее сохранения. В зависимости от выбранного типа загружаются данные игрового мира, сохранения результатов прошлой игра.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Загрузка данных. На этом этапе игрок ожидает загрузки данных последнего сохранения. В зависимости от объема данных время ожидания может быть больше, чем при начале новой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Процесс игры. На этом этапе игрок взаимодействует с миров, выполнят задания по доставке заказов. Процесс продолжается до тех пор, пока игрок не будет уволен, умрет или пользователь не выйдет из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Подведение итогов игры. Этот этап настанет только если игрок захочет посмотреть свою статистику. Он может получить данные о своей игре: последний сохраненный игровой день, количество доставленных посылок, количество заработанных денег.</w:t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26388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8405"/>
      <w:r>
        <w:rPr>
          <w:rFonts w:hint="default"/>
          <w:lang w:val="en-US" w:eastAsia="ru-RU"/>
        </w:rPr>
        <w:t xml:space="preserve">Unit </w:t>
      </w:r>
      <w:r>
        <w:rPr>
          <w:rFonts w:hint="default"/>
          <w:lang w:val="ru-RU" w:eastAsia="ru-RU"/>
        </w:rPr>
        <w:t>тестирование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  <w:r>
        <w:rPr>
          <w:rFonts w:hint="default"/>
          <w:lang w:val="en-US"/>
        </w:rPr>
        <w:object>
          <v:shape id="_x0000_i1026" o:spt="75" type="#_x0000_t75" style="height:0.05pt;width:0.05pt;" o:ole="t" filled="f" stroked="f" coordsize="21600,21600"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Link" ProgID="" ShapeID="_x0000_i1026" UpdateMode="Always" DrawAspect="Content" ObjectID="_1468075725">
            <o:LinkType>EnhancedMetaFile</o:LinkType>
            <o:LockedField>false</o:LockedField>
          </o:OLEObject>
        </w:objec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5829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FAILD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Появляется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при первом заходе в игру, без существущего сохранения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Было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протестировано более 5 раз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Рекомендуется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ставить значение в соответствии с настройками монитора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29"/>
        <w:gridCol w:w="165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2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5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15"/>
        <w:gridCol w:w="25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1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8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Клавиша Esc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При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нажатии открывается окно паузы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внутриигровые процессы останавливаются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31"/>
        <w:gridCol w:w="25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3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6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Кнопка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«Назад»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меню паузы закрывается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игровые процессы возобновляются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сохранение текущей игры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повторном заходе подгружаются данные последней игры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971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Данные результатов тестирования выводились в реальном времени во встроенных компоненах Godot Engine - </w:t>
      </w:r>
      <w:r>
        <w:rPr>
          <w:rFonts w:hint="default"/>
          <w:lang w:val="ru-RU" w:eastAsia="ru-RU"/>
        </w:rPr>
        <w:t>Профилировщик</w:t>
      </w:r>
      <w:r>
        <w:rPr>
          <w:rFonts w:hint="default"/>
          <w:lang w:val="en-US" w:eastAsia="ru-RU"/>
        </w:rPr>
        <w:t xml:space="preserve">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_Ref17137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), Визуальный профилировщик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_Ref6470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 и Мониторинг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Профилировщик в режиме реального времени выводит данные нагрузки кода. Визульный профилировщик выводит данные нагрузки графики. Мониторинг выводит данные общей нагрузки на систему.</w:t>
      </w:r>
    </w:p>
    <w:p>
      <w:pPr>
        <w:bidi w:val="0"/>
        <w:rPr>
          <w:rFonts w:hint="default"/>
          <w:lang w:val="en-US" w:eastAsia="ru-RU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31535" cy="1924050"/>
            <wp:effectExtent l="0" t="0" r="12065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rPr>
          <w:rFonts w:hint="default"/>
          <w:lang w:val="ru-RU"/>
        </w:rPr>
      </w:pPr>
      <w:bookmarkStart w:id="16" w:name="_Ref17137"/>
      <w:bookmarkStart w:id="17" w:name="_Ref171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Пример вывода данных профилировщика</w:t>
      </w:r>
      <w:bookmarkEnd w:id="17"/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265" cy="1434465"/>
            <wp:effectExtent l="0" t="0" r="13335" b="1333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8" w:name="_Ref647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Пример вывода данных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7250" cy="2835910"/>
            <wp:effectExtent l="0" t="0" r="6350" b="254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9" w:name="_Ref64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Пример вывода данных мониторинга</w:t>
      </w:r>
    </w:p>
    <w:p>
      <w:pPr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20" w:name="_Ref2886"/>
      <w:bookmarkStart w:id="2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0"/>
      <w:r>
        <w:rPr>
          <w:rFonts w:hint="default"/>
          <w:lang w:val="ru-RU"/>
        </w:rPr>
        <w:t>. Минимальные настройки графики</w:t>
      </w:r>
      <w:bookmarkEnd w:id="21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2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_Ref3825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4940"/>
            <wp:effectExtent l="0" t="0" r="6350" b="10160"/>
            <wp:docPr id="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4" w:name="_Ref382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2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_Ref3861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483610"/>
            <wp:effectExtent l="0" t="0" r="6350" b="2540"/>
            <wp:docPr id="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5" w:name="_Ref386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2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_Ref3900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507105"/>
            <wp:effectExtent l="0" t="0" r="6350" b="17145"/>
            <wp:docPr id="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6" w:name="_Ref390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26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_Ref4152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7" w:name="_Ref415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2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_Ref4178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0495"/>
            <wp:effectExtent l="0" t="0" r="6350" b="14605"/>
            <wp:docPr id="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8" w:name="_Ref417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2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_Ref4204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11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9" w:name="_Ref42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29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_Ref6676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85440"/>
            <wp:effectExtent l="0" t="0" r="6350" b="10160"/>
            <wp:docPr id="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0" w:name="_Ref6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30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_Ref6699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75915"/>
            <wp:effectExtent l="0" t="0" r="6350" b="635"/>
            <wp:docPr id="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1" w:name="_Ref6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31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004060"/>
            <wp:effectExtent l="0" t="0" r="6350" b="15240"/>
            <wp:docPr id="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2" w:name="_Ref6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32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162425"/>
            <wp:effectExtent l="0" t="0" r="4445" b="9525"/>
            <wp:docPr id="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3" w:name="_Ref67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33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4186555"/>
            <wp:effectExtent l="0" t="0" r="13970" b="4445"/>
            <wp:docPr id="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4" w:name="_Ref67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bookmarkEnd w:id="34"/>
      <w:r>
        <w:rPr>
          <w:rFonts w:hint="default"/>
          <w:lang w:val="ru-RU"/>
        </w:rPr>
        <w:t>. Результаты вывода визульаного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_Ref6843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87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8995" cy="4126230"/>
            <wp:effectExtent l="0" t="0" r="14605" b="7620"/>
            <wp:docPr id="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5" w:name="_Ref6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bookmarkEnd w:id="35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_Ref6885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3453130"/>
            <wp:effectExtent l="0" t="0" r="9525" b="13970"/>
            <wp:docPr id="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6" w:name="_Ref688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bookmarkEnd w:id="36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_Ref6914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394075"/>
            <wp:effectExtent l="0" t="0" r="12065" b="15875"/>
            <wp:docPr id="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7" w:name="_Ref69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bookmarkEnd w:id="37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_Ref6973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58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474085"/>
            <wp:effectExtent l="0" t="0" r="6985" b="12065"/>
            <wp:docPr id="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8" w:name="_Ref697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bookmarkEnd w:id="38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_Ref7039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297555"/>
            <wp:effectExtent l="0" t="0" r="6985" b="17145"/>
            <wp:docPr id="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9" w:name="_Ref703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bookmarkEnd w:id="39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_Ref7068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3429000"/>
            <wp:effectExtent l="0" t="0" r="13970" b="0"/>
            <wp:docPr id="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0" w:name="_Ref706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26</w:t>
      </w:r>
      <w:r>
        <w:fldChar w:fldCharType="end"/>
      </w:r>
      <w:bookmarkEnd w:id="40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_Ref7097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около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402965"/>
            <wp:effectExtent l="0" t="0" r="12065" b="6985"/>
            <wp:docPr id="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1" w:name="_Ref709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27</w:t>
      </w:r>
      <w:r>
        <w:fldChar w:fldCharType="end"/>
      </w:r>
      <w:bookmarkEnd w:id="41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28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462655"/>
            <wp:effectExtent l="0" t="0" r="5080" b="4445"/>
            <wp:docPr id="6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2" w:name="_Ref74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29</w:t>
      </w:r>
      <w:r>
        <w:fldChar w:fldCharType="end"/>
      </w:r>
      <w:bookmarkEnd w:id="42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_Ref7427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18865"/>
            <wp:effectExtent l="0" t="0" r="12065" b="635"/>
            <wp:docPr id="6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3" w:name="_Ref742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30</w:t>
      </w:r>
      <w:r>
        <w:fldChar w:fldCharType="end"/>
      </w:r>
      <w:bookmarkEnd w:id="43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_Ref7581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110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34740"/>
            <wp:effectExtent l="0" t="0" r="12065" b="3810"/>
            <wp:docPr id="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4" w:name="_Ref758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31</w:t>
      </w:r>
      <w:r>
        <w:fldChar w:fldCharType="end"/>
      </w:r>
      <w:bookmarkEnd w:id="44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_Ref7907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710" cy="3676015"/>
            <wp:effectExtent l="0" t="0" r="8890" b="635"/>
            <wp:docPr id="6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5" w:name="_Ref79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32</w:t>
      </w:r>
      <w:r>
        <w:fldChar w:fldCharType="end"/>
      </w:r>
      <w:bookmarkEnd w:id="45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_Ref7933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265" cy="3595370"/>
            <wp:effectExtent l="0" t="0" r="13335" b="5080"/>
            <wp:docPr id="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6" w:name="_Ref793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33</w:t>
      </w:r>
      <w:r>
        <w:fldChar w:fldCharType="end"/>
      </w:r>
      <w:bookmarkEnd w:id="46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_Ref7989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746375"/>
            <wp:effectExtent l="0" t="0" r="6350" b="15875"/>
            <wp:docPr id="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7" w:name="_Ref798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34</w:t>
      </w:r>
      <w:r>
        <w:fldChar w:fldCharType="end"/>
      </w:r>
      <w:bookmarkEnd w:id="47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2627630"/>
            <wp:effectExtent l="0" t="0" r="11430" b="1270"/>
            <wp:docPr id="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8" w:name="_Ref84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35</w:t>
      </w:r>
      <w:r>
        <w:fldChar w:fldCharType="end"/>
      </w:r>
      <w:bookmarkEnd w:id="48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_Ref8482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28925"/>
            <wp:effectExtent l="0" t="0" r="10160" b="9525"/>
            <wp:docPr id="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9" w:name="_Ref848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36</w:t>
      </w:r>
      <w:r>
        <w:fldChar w:fldCharType="end"/>
      </w:r>
      <w:bookmarkEnd w:id="49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_Ref8511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2854960"/>
            <wp:effectExtent l="0" t="0" r="12700" b="2540"/>
            <wp:docPr id="6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0" w:name="_Ref85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37</w:t>
      </w:r>
      <w:r>
        <w:fldChar w:fldCharType="end"/>
      </w:r>
      <w:bookmarkEnd w:id="50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jc w:val="center"/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средней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38</w:t>
      </w:r>
      <w:r>
        <w:fldChar w:fldCharType="end"/>
      </w:r>
      <w:r>
        <w:rPr>
          <w:rFonts w:hint="default"/>
          <w:lang w:val="ru-RU"/>
        </w:rPr>
        <w:t>. Характеристики ПК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низких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_Ref24256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2959735"/>
            <wp:effectExtent l="0" t="0" r="9525" b="1206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1" w:name="_Ref24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39</w:t>
      </w:r>
      <w:r>
        <w:fldChar w:fldCharType="end"/>
      </w:r>
      <w:bookmarkEnd w:id="51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_Ref24341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4080510"/>
            <wp:effectExtent l="0" t="0" r="5080" b="152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2" w:name="_Ref2434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40</w:t>
      </w:r>
      <w:r>
        <w:fldChar w:fldCharType="end"/>
      </w:r>
      <w:bookmarkEnd w:id="52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_Ref24471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1359535"/>
            <wp:effectExtent l="0" t="0" r="6350" b="1206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53" w:name="_Ref244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41</w:t>
      </w:r>
      <w:r>
        <w:fldChar w:fldCharType="end"/>
      </w:r>
      <w:bookmarkEnd w:id="53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_Ref24164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2794000"/>
            <wp:effectExtent l="0" t="0" r="12065" b="635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42</w:t>
      </w:r>
      <w:r>
        <w:fldChar w:fldCharType="end"/>
      </w:r>
      <w:bookmarkEnd w:id="5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_Ref24595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4255770"/>
            <wp:effectExtent l="0" t="0" r="7620" b="11430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459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43</w:t>
      </w:r>
      <w:r>
        <w:fldChar w:fldCharType="end"/>
      </w:r>
      <w:bookmarkEnd w:id="5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_Ref24690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33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1895475"/>
            <wp:effectExtent l="0" t="0" r="12700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46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44</w:t>
      </w:r>
      <w:r>
        <w:fldChar w:fldCharType="end"/>
      </w:r>
      <w:bookmarkEnd w:id="56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высоких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_Ref24788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29630" cy="1847850"/>
            <wp:effectExtent l="0" t="0" r="1397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7" w:name="_Ref2478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45</w:t>
      </w:r>
      <w:r>
        <w:fldChar w:fldCharType="end"/>
      </w:r>
      <w:bookmarkEnd w:id="5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_Ref24853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3440" cy="4075430"/>
            <wp:effectExtent l="0" t="0" r="10160" b="127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58" w:name="_Ref2485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46</w:t>
      </w:r>
      <w:r>
        <w:fldChar w:fldCharType="end"/>
      </w:r>
      <w:bookmarkEnd w:id="5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_Ref24919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23 FPS.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900" cy="1842135"/>
            <wp:effectExtent l="0" t="0" r="12700" b="5715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9" w:name="_Ref249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47</w:t>
      </w:r>
      <w:r>
        <w:fldChar w:fldCharType="end"/>
      </w:r>
      <w:bookmarkEnd w:id="59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0" w:name="_Toc26344"/>
      <w:r>
        <w:rPr>
          <w:rFonts w:hint="default"/>
          <w:lang w:val="ru-RU"/>
        </w:rPr>
        <w:t>Руководство пользователя</w:t>
      </w:r>
      <w:bookmarkEnd w:id="6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61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61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2" w:name="_Toc15095"/>
      <w:r>
        <w:rPr>
          <w:rFonts w:hint="default"/>
          <w:lang w:val="ru-RU"/>
        </w:rPr>
        <w:t>Настройки приложения</w:t>
      </w:r>
      <w:bookmarkEnd w:id="6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63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4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64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5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65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6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66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7" w:name="_Toc4809"/>
      <w:r>
        <w:rPr>
          <w:rFonts w:hint="default"/>
          <w:lang w:val="ru-RU"/>
        </w:rPr>
        <w:t>Игра</w:t>
      </w:r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8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68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первом заходе в игре (переходе в игру по кнопке «Новая игра») игрок оказывается в здании почты. Базовое управление игроком: </w:t>
      </w:r>
      <w:r>
        <w:rPr>
          <w:rFonts w:hint="default"/>
          <w:lang w:val="en-US"/>
        </w:rPr>
        <w:t>W -</w:t>
      </w:r>
      <w:r>
        <w:rPr>
          <w:rFonts w:hint="default"/>
          <w:lang w:val="ru-RU"/>
        </w:rPr>
        <w:t xml:space="preserve"> идти вперед, </w:t>
      </w:r>
      <w:r>
        <w:rPr>
          <w:rFonts w:hint="default"/>
          <w:lang w:val="en-US"/>
        </w:rPr>
        <w:t xml:space="preserve">A - </w:t>
      </w:r>
      <w:r>
        <w:rPr>
          <w:rFonts w:hint="default"/>
          <w:lang w:val="ru-RU"/>
        </w:rPr>
        <w:t xml:space="preserve">идти влево, </w:t>
      </w:r>
      <w:r>
        <w:rPr>
          <w:rFonts w:hint="default"/>
          <w:lang w:val="en-US"/>
        </w:rPr>
        <w:t xml:space="preserve">S - </w:t>
      </w:r>
      <w:r>
        <w:rPr>
          <w:rFonts w:hint="default"/>
          <w:lang w:val="ru-RU"/>
        </w:rPr>
        <w:t xml:space="preserve">идти назад, </w:t>
      </w:r>
      <w:r>
        <w:rPr>
          <w:rFonts w:hint="default"/>
          <w:lang w:val="en-US"/>
        </w:rPr>
        <w:t>D</w:t>
      </w:r>
      <w:r>
        <w:rPr>
          <w:rFonts w:hint="default"/>
          <w:lang w:val="ru-RU"/>
        </w:rPr>
        <w:t xml:space="preserve"> - идти вправо, ПРОБЕЛ - прыжок, </w:t>
      </w:r>
      <w:r>
        <w:rPr>
          <w:rFonts w:hint="default"/>
          <w:lang w:val="en-US"/>
        </w:rPr>
        <w:t xml:space="preserve">SHIFT - </w:t>
      </w:r>
      <w:r>
        <w:rPr>
          <w:rFonts w:hint="default"/>
          <w:lang w:val="ru-RU"/>
        </w:rPr>
        <w:t xml:space="preserve">ускориться, </w:t>
      </w:r>
      <w:r>
        <w:rPr>
          <w:rFonts w:hint="default"/>
          <w:lang w:val="en-US"/>
        </w:rPr>
        <w:t>CTRL -</w:t>
      </w:r>
      <w:r>
        <w:rPr>
          <w:rFonts w:hint="default"/>
          <w:lang w:val="ru-RU"/>
        </w:rPr>
        <w:t xml:space="preserve"> присесть, </w:t>
      </w:r>
      <w:r>
        <w:rPr>
          <w:rFonts w:hint="default"/>
          <w:lang w:val="en-US"/>
        </w:rPr>
        <w:t xml:space="preserve">E - </w:t>
      </w:r>
      <w:r>
        <w:rPr>
          <w:rFonts w:hint="default"/>
          <w:lang w:val="ru-RU"/>
        </w:rPr>
        <w:t>взаимодействовать или взять, колесико мыши - переключение активной ячейки инвентаря.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Интерфейс игрока включает в себя 4 элемента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_Ref28617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_Ref28647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Текущее игровое время. Чем ближе к ночи - тем становится темнее и видимость падает.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По умолчанию стоит нулевое значение. Если игрок возьмет что-то в инвентарь - вес увеличится, а скорость игрока уменьшится;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Деньги. Текущий баланс игрока. Он будет увеличиваться при доставке посылок и уменьшаться при покупке и неуспешной доставке. Баланс может стать отрицательным.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Инвентарь. У игрока 4 ячейки инвентаря, 1 из которых всегда будет активна. Если в активной ячейке что-то лежит - персонаж возьмет это в руку. Для переключения между ячейками необходимо использовать колесико мыши.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666875" cy="1333500"/>
            <wp:effectExtent l="0" t="0" r="9525" b="0"/>
            <wp:docPr id="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69" w:name="_Ref286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69"/>
      <w:r>
        <w:rPr>
          <w:rFonts w:hint="default"/>
          <w:lang w:val="ru-RU"/>
        </w:rPr>
        <w:t>. Интерфейс игрока - время, вес и деньги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937250" cy="1484630"/>
            <wp:effectExtent l="0" t="0" r="6350" b="1270"/>
            <wp:docPr id="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70" w:name="_Ref2864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bookmarkEnd w:id="70"/>
      <w:r>
        <w:rPr>
          <w:rFonts w:hint="default"/>
          <w:lang w:val="ru-RU"/>
        </w:rPr>
        <w:t>. Интерфейс игрока - инвентарь</w:t>
      </w:r>
    </w:p>
    <w:p>
      <w:pPr>
        <w:numPr>
          <w:numId w:val="0"/>
        </w:numPr>
        <w:ind w:leftChars="0"/>
        <w:jc w:val="center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здании почты есть 3 основных экрана.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Первый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_Ref28699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дней на работе. Каждый день в 00:00 день обновляется.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09975" cy="2619375"/>
            <wp:effectExtent l="0" t="0" r="9525" b="9525"/>
            <wp:docPr id="76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1" w:name="_Ref28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71"/>
      <w:r>
        <w:rPr>
          <w:rFonts w:hint="default"/>
          <w:lang w:val="ru-RU"/>
        </w:rPr>
        <w:t>. Экран «Дней на работе»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Второй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_Ref28738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активных доставок и их адреса.</w:t>
      </w:r>
    </w:p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62575" cy="4668520"/>
            <wp:effectExtent l="0" t="0" r="9525" b="17780"/>
            <wp:docPr id="77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2" w:name="_Ref287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72"/>
      <w:r>
        <w:rPr>
          <w:rFonts w:hint="default"/>
          <w:lang w:val="ru-RU"/>
        </w:rPr>
        <w:t>. Экран «Активные послыки»</w:t>
      </w:r>
    </w:p>
    <w:p/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Третий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_Ref29160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успешно доставленных посылок или писем (далее просто «посылки») и квоту текущего дня. Если игрок не выполняет квоту  до конца дня, то его увольняют. Каждый день квота увеличивается. По желанию, игрок может доставить больше посылок, чем указано в квоте.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6615" cy="4293870"/>
            <wp:effectExtent l="0" t="0" r="6985" b="11430"/>
            <wp:docPr id="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3" w:name="_Ref2916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73"/>
      <w:r>
        <w:rPr>
          <w:rFonts w:hint="default"/>
          <w:lang w:val="ru-RU"/>
        </w:rPr>
        <w:t>. Экран «Дневная квота»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Суть игры - получать и доставлять посылки. Для получения новых заказов необходимо нажать красную кнопку в здании почты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_Ref29676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После нажатия новый заказ появится на экране активных посылок, а сама посылка появится в стойке справа от экрана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_Ref29836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46755" cy="3051810"/>
            <wp:effectExtent l="0" t="0" r="10795" b="15240"/>
            <wp:docPr id="79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4" w:name="_Ref29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74"/>
      <w:r>
        <w:rPr>
          <w:rFonts w:hint="default"/>
          <w:lang w:val="ru-RU"/>
        </w:rPr>
        <w:t>. Кнопка вызова заказов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171950" cy="2762250"/>
            <wp:effectExtent l="0" t="0" r="0" b="0"/>
            <wp:docPr id="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5" w:name="_Ref298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75"/>
      <w:r>
        <w:rPr>
          <w:rFonts w:hint="default"/>
          <w:lang w:val="ru-RU"/>
        </w:rPr>
        <w:t>. Посылка в стойке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каждой посылки есть несколько параметров: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За сколько игрок должен доставить посылку, прежде чем она исчезнет;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Чем больше весит посылка, тем медленнее становится игрок если держит ее;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Стоимость. Столько заработает игрок, если доставит посылку или потеряет, если не успеет доставить вовремя.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доставки посылки игрок должен взять ее в инвентарь, подойдя и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 После этого посылка исчезнет из игрового мира и окажется в руке игрока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_Ref30436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Если посылка находится в активной ячейке, то ее адрес подсветится над инвентарем.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2067560"/>
            <wp:effectExtent l="0" t="0" r="7620" b="8890"/>
            <wp:docPr id="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6" w:name="_Ref304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76"/>
      <w:r>
        <w:rPr>
          <w:rFonts w:hint="default"/>
          <w:lang w:val="ru-RU"/>
        </w:rPr>
        <w:t>. Посылка в инвентаре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посылки есть истекающий таймер. За это время игрок должен успеть доставить посылку, иначе она исчезнет, а баланс игрока уменьшится на стоимость посылки. Для доставки посылки необходимо подойти к дому по нужному адресу, найти нужный почтовый ящик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_Ref31765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(для писем он будет на стене, для посылок - на земле) и положить в него посылку,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286250" cy="5876925"/>
            <wp:effectExtent l="0" t="0" r="0" b="9525"/>
            <wp:docPr id="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7" w:name="_Ref3176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77"/>
      <w:r>
        <w:rPr>
          <w:rFonts w:hint="default"/>
          <w:lang w:val="ru-RU"/>
        </w:rPr>
        <w:t>. Почтовый ящик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78" w:name="_Toc27331"/>
      <w:r>
        <w:rPr>
          <w:rFonts w:hint="default"/>
          <w:lang w:val="ru-RU"/>
        </w:rPr>
        <w:t>Руководство администратора</w:t>
      </w:r>
      <w:bookmarkEnd w:id="78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79" w:name="_Toc29238"/>
      <w:r>
        <w:rPr>
          <w:rFonts w:hint="default"/>
        </w:rPr>
        <w:t>Описания назначения и порядка использования программного продукта.</w:t>
      </w:r>
      <w:bookmarkEnd w:id="79"/>
    </w:p>
    <w:p>
      <w:pPr>
        <w:rPr>
          <w:rFonts w:hint="default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80" w:name="_Toc25770"/>
      <w:r>
        <w:rPr>
          <w:rFonts w:hint="default"/>
        </w:rPr>
        <w:t>Описания общих принципов логики функционирования системы.</w:t>
      </w:r>
      <w:bookmarkEnd w:id="80"/>
    </w:p>
    <w:p>
      <w:pPr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Перечисления администраторских обязанностей и связанных с ними операций.</w:t>
      </w:r>
    </w:p>
    <w:p>
      <w:pPr>
        <w:bidi w:val="0"/>
        <w:rPr>
          <w:rFonts w:hint="default"/>
        </w:rPr>
      </w:pPr>
      <w:r>
        <w:rPr>
          <w:rFonts w:hint="default"/>
        </w:rPr>
        <w:t>Регламента выполнения каждой операции – очередность, периодичность, обязательность.</w:t>
      </w:r>
    </w:p>
    <w:p>
      <w:pPr>
        <w:bidi w:val="0"/>
        <w:rPr>
          <w:rFonts w:hint="default"/>
        </w:rPr>
      </w:pPr>
      <w:r>
        <w:rPr>
          <w:rFonts w:hint="default"/>
        </w:rPr>
        <w:t>Перечня мероприятий по обслуживанию системы с указанием порядка проведения:</w:t>
      </w:r>
    </w:p>
    <w:p>
      <w:pPr>
        <w:bidi w:val="0"/>
        <w:rPr>
          <w:rFonts w:hint="default"/>
        </w:rPr>
      </w:pPr>
      <w:r>
        <w:rPr>
          <w:rFonts w:hint="default"/>
        </w:rPr>
        <w:t>Настройка и параметризация</w:t>
      </w:r>
    </w:p>
    <w:p>
      <w:pPr>
        <w:bidi w:val="0"/>
        <w:rPr>
          <w:rFonts w:hint="default"/>
        </w:rPr>
      </w:pPr>
      <w:r>
        <w:rPr>
          <w:rFonts w:hint="default"/>
        </w:rPr>
        <w:t>Справочно-нормативные данные</w:t>
      </w:r>
    </w:p>
    <w:p>
      <w:pPr>
        <w:bidi w:val="0"/>
        <w:rPr>
          <w:rFonts w:hint="default"/>
        </w:rPr>
      </w:pPr>
      <w:r>
        <w:rPr>
          <w:rFonts w:hint="default"/>
        </w:rPr>
        <w:t>Описание управления учетными записями</w:t>
      </w:r>
    </w:p>
    <w:p>
      <w:pPr>
        <w:bidi w:val="0"/>
        <w:rPr>
          <w:rFonts w:hint="default"/>
        </w:rPr>
      </w:pPr>
      <w:r>
        <w:rPr>
          <w:rFonts w:hint="default"/>
        </w:rPr>
        <w:t>Способы назначения прав доступа</w:t>
      </w:r>
    </w:p>
    <w:p>
      <w:pPr>
        <w:bidi w:val="0"/>
        <w:rPr>
          <w:rFonts w:hint="default"/>
        </w:rPr>
      </w:pPr>
      <w:r>
        <w:rPr>
          <w:rFonts w:hint="default"/>
        </w:rPr>
        <w:t>Ввод и вывод информации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1" w:name="_Toc3606"/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bookmarkEnd w:id="8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82" w:name="_Toc32233"/>
      <w:r>
        <w:rPr>
          <w:rFonts w:hint="default"/>
          <w:lang w:val="ru-RU"/>
        </w:rPr>
        <w:t>Заключение</w:t>
      </w:r>
      <w:bookmarkEnd w:id="8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etica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F581BBDF"/>
    <w:multiLevelType w:val="singleLevel"/>
    <w:tmpl w:val="F581BBDF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3">
    <w:nsid w:val="029FE9BB"/>
    <w:multiLevelType w:val="singleLevel"/>
    <w:tmpl w:val="029FE9BB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4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8"/>
  </w:num>
  <w:num w:numId="5">
    <w:abstractNumId w:val="5"/>
  </w:num>
  <w:num w:numId="6">
    <w:abstractNumId w:val="6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992322"/>
    <w:rsid w:val="031F6C4A"/>
    <w:rsid w:val="0364779F"/>
    <w:rsid w:val="0389628D"/>
    <w:rsid w:val="039C1D70"/>
    <w:rsid w:val="04181D9D"/>
    <w:rsid w:val="043F5BAD"/>
    <w:rsid w:val="0472442B"/>
    <w:rsid w:val="05B63C27"/>
    <w:rsid w:val="05D2303F"/>
    <w:rsid w:val="06083D64"/>
    <w:rsid w:val="06171328"/>
    <w:rsid w:val="06742ECD"/>
    <w:rsid w:val="075A189C"/>
    <w:rsid w:val="07745AF3"/>
    <w:rsid w:val="07C10243"/>
    <w:rsid w:val="0816484F"/>
    <w:rsid w:val="089464A8"/>
    <w:rsid w:val="08EF5CAB"/>
    <w:rsid w:val="094F4515"/>
    <w:rsid w:val="09AC311D"/>
    <w:rsid w:val="09BE63A0"/>
    <w:rsid w:val="09E54FC6"/>
    <w:rsid w:val="0A072806"/>
    <w:rsid w:val="0A436BEF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B15554"/>
    <w:rsid w:val="0EC171F7"/>
    <w:rsid w:val="0EFF7422"/>
    <w:rsid w:val="0F1A4C47"/>
    <w:rsid w:val="0FB34DBB"/>
    <w:rsid w:val="10142A71"/>
    <w:rsid w:val="107E0041"/>
    <w:rsid w:val="10A4293E"/>
    <w:rsid w:val="10F25464"/>
    <w:rsid w:val="10FA2DD1"/>
    <w:rsid w:val="12157E9E"/>
    <w:rsid w:val="12BC5A64"/>
    <w:rsid w:val="13CB6CFE"/>
    <w:rsid w:val="13D16426"/>
    <w:rsid w:val="13E34684"/>
    <w:rsid w:val="13E91ABA"/>
    <w:rsid w:val="142C217A"/>
    <w:rsid w:val="14704CF0"/>
    <w:rsid w:val="15487AFB"/>
    <w:rsid w:val="15680001"/>
    <w:rsid w:val="15CC49BF"/>
    <w:rsid w:val="163A5B6F"/>
    <w:rsid w:val="163C2586"/>
    <w:rsid w:val="16DC0A4C"/>
    <w:rsid w:val="17D321B8"/>
    <w:rsid w:val="180A493F"/>
    <w:rsid w:val="184D2B28"/>
    <w:rsid w:val="18B5601C"/>
    <w:rsid w:val="18E0605D"/>
    <w:rsid w:val="18E420A8"/>
    <w:rsid w:val="18FA179D"/>
    <w:rsid w:val="190C23A4"/>
    <w:rsid w:val="191D7F9E"/>
    <w:rsid w:val="19AE222D"/>
    <w:rsid w:val="1AC32B98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AB5836"/>
    <w:rsid w:val="1FF557AF"/>
    <w:rsid w:val="20421A6C"/>
    <w:rsid w:val="2083748E"/>
    <w:rsid w:val="210D002F"/>
    <w:rsid w:val="21177384"/>
    <w:rsid w:val="211A67DE"/>
    <w:rsid w:val="216B4BF9"/>
    <w:rsid w:val="216B500D"/>
    <w:rsid w:val="2207419F"/>
    <w:rsid w:val="224D0E18"/>
    <w:rsid w:val="22571F8F"/>
    <w:rsid w:val="22FA4D9F"/>
    <w:rsid w:val="237762C1"/>
    <w:rsid w:val="242E3ACF"/>
    <w:rsid w:val="24A02C63"/>
    <w:rsid w:val="24A741E1"/>
    <w:rsid w:val="25001304"/>
    <w:rsid w:val="253F5FAA"/>
    <w:rsid w:val="255148C9"/>
    <w:rsid w:val="25CA1943"/>
    <w:rsid w:val="26D86120"/>
    <w:rsid w:val="26EC0E05"/>
    <w:rsid w:val="26F5143D"/>
    <w:rsid w:val="27710810"/>
    <w:rsid w:val="277F6CFA"/>
    <w:rsid w:val="28897B87"/>
    <w:rsid w:val="290D7C90"/>
    <w:rsid w:val="292854AB"/>
    <w:rsid w:val="292A55F5"/>
    <w:rsid w:val="2A3E7412"/>
    <w:rsid w:val="2A5752D6"/>
    <w:rsid w:val="2A9256C5"/>
    <w:rsid w:val="2CB766F7"/>
    <w:rsid w:val="2D1B58C4"/>
    <w:rsid w:val="2D9D72F7"/>
    <w:rsid w:val="2EA30A30"/>
    <w:rsid w:val="2F383CA6"/>
    <w:rsid w:val="2F4E2A89"/>
    <w:rsid w:val="30521EBD"/>
    <w:rsid w:val="30CE4F5D"/>
    <w:rsid w:val="30E322E5"/>
    <w:rsid w:val="30F42E03"/>
    <w:rsid w:val="31210DB1"/>
    <w:rsid w:val="322D3761"/>
    <w:rsid w:val="324A5589"/>
    <w:rsid w:val="326A21D5"/>
    <w:rsid w:val="32FB5B92"/>
    <w:rsid w:val="332879B5"/>
    <w:rsid w:val="339C2632"/>
    <w:rsid w:val="34191C89"/>
    <w:rsid w:val="34292F1A"/>
    <w:rsid w:val="34612596"/>
    <w:rsid w:val="347725E2"/>
    <w:rsid w:val="34CB3448"/>
    <w:rsid w:val="35480E14"/>
    <w:rsid w:val="356A12D4"/>
    <w:rsid w:val="35BA7A75"/>
    <w:rsid w:val="363B2C08"/>
    <w:rsid w:val="36465511"/>
    <w:rsid w:val="36EB3DDE"/>
    <w:rsid w:val="372843C7"/>
    <w:rsid w:val="37A24A1A"/>
    <w:rsid w:val="38341B4E"/>
    <w:rsid w:val="389E210A"/>
    <w:rsid w:val="38E31861"/>
    <w:rsid w:val="39216339"/>
    <w:rsid w:val="39FE318D"/>
    <w:rsid w:val="3B386F16"/>
    <w:rsid w:val="3B924321"/>
    <w:rsid w:val="3C1C01AB"/>
    <w:rsid w:val="3C577F8F"/>
    <w:rsid w:val="3C6463AC"/>
    <w:rsid w:val="3C7459F3"/>
    <w:rsid w:val="3C861A34"/>
    <w:rsid w:val="3D487517"/>
    <w:rsid w:val="3D641172"/>
    <w:rsid w:val="3D7E738B"/>
    <w:rsid w:val="3E737091"/>
    <w:rsid w:val="3E8D178E"/>
    <w:rsid w:val="3EA93C5B"/>
    <w:rsid w:val="3EC84BE5"/>
    <w:rsid w:val="3F9A711E"/>
    <w:rsid w:val="3FD847AF"/>
    <w:rsid w:val="4009599E"/>
    <w:rsid w:val="400C2B2B"/>
    <w:rsid w:val="400E2FA7"/>
    <w:rsid w:val="407E6F96"/>
    <w:rsid w:val="40BA3A52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5FC3EB0"/>
    <w:rsid w:val="46006217"/>
    <w:rsid w:val="46473792"/>
    <w:rsid w:val="478B5C31"/>
    <w:rsid w:val="47933771"/>
    <w:rsid w:val="47986BFD"/>
    <w:rsid w:val="47CD0F5B"/>
    <w:rsid w:val="48454B50"/>
    <w:rsid w:val="48872F6A"/>
    <w:rsid w:val="48CC050C"/>
    <w:rsid w:val="4B3D1BB7"/>
    <w:rsid w:val="4B906C07"/>
    <w:rsid w:val="4C31751E"/>
    <w:rsid w:val="4C3D734F"/>
    <w:rsid w:val="4C5C07C1"/>
    <w:rsid w:val="4C9011F7"/>
    <w:rsid w:val="4C977DD2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1FE2459"/>
    <w:rsid w:val="52034C69"/>
    <w:rsid w:val="52C206D3"/>
    <w:rsid w:val="52D47E5A"/>
    <w:rsid w:val="53C44124"/>
    <w:rsid w:val="54625C01"/>
    <w:rsid w:val="5467370B"/>
    <w:rsid w:val="54D2687A"/>
    <w:rsid w:val="561C2F3E"/>
    <w:rsid w:val="56FA587C"/>
    <w:rsid w:val="580E02F4"/>
    <w:rsid w:val="580E6203"/>
    <w:rsid w:val="58B34758"/>
    <w:rsid w:val="58E25DA4"/>
    <w:rsid w:val="59901C4F"/>
    <w:rsid w:val="599651FE"/>
    <w:rsid w:val="5A0148B9"/>
    <w:rsid w:val="5ABA3F0F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0283011"/>
    <w:rsid w:val="6065256B"/>
    <w:rsid w:val="609C3FCD"/>
    <w:rsid w:val="614F25CC"/>
    <w:rsid w:val="619335A0"/>
    <w:rsid w:val="626A0C09"/>
    <w:rsid w:val="626D18D8"/>
    <w:rsid w:val="62DF12E8"/>
    <w:rsid w:val="62EF7FF6"/>
    <w:rsid w:val="6356436F"/>
    <w:rsid w:val="63820B25"/>
    <w:rsid w:val="63F12A17"/>
    <w:rsid w:val="640E2457"/>
    <w:rsid w:val="64264AB1"/>
    <w:rsid w:val="64931BC5"/>
    <w:rsid w:val="64D14EC8"/>
    <w:rsid w:val="650642CC"/>
    <w:rsid w:val="651E4B40"/>
    <w:rsid w:val="65682892"/>
    <w:rsid w:val="65B27757"/>
    <w:rsid w:val="66857FC0"/>
    <w:rsid w:val="66C801E8"/>
    <w:rsid w:val="672353F0"/>
    <w:rsid w:val="67CB7EA6"/>
    <w:rsid w:val="68813842"/>
    <w:rsid w:val="68A16F91"/>
    <w:rsid w:val="68DD46C0"/>
    <w:rsid w:val="69015EC7"/>
    <w:rsid w:val="690B44E7"/>
    <w:rsid w:val="697078B5"/>
    <w:rsid w:val="69CD45A5"/>
    <w:rsid w:val="69F16F5E"/>
    <w:rsid w:val="6A48582A"/>
    <w:rsid w:val="6AA27434"/>
    <w:rsid w:val="6B204814"/>
    <w:rsid w:val="6B2A1859"/>
    <w:rsid w:val="6C0C0DEB"/>
    <w:rsid w:val="6C3F1C22"/>
    <w:rsid w:val="6C88141A"/>
    <w:rsid w:val="6CB2585C"/>
    <w:rsid w:val="6D364E38"/>
    <w:rsid w:val="6E10681D"/>
    <w:rsid w:val="6E10756F"/>
    <w:rsid w:val="6EB379EE"/>
    <w:rsid w:val="6EDF62C2"/>
    <w:rsid w:val="6F124255"/>
    <w:rsid w:val="6F482C01"/>
    <w:rsid w:val="6FCD12F8"/>
    <w:rsid w:val="6FF83D0E"/>
    <w:rsid w:val="700D274F"/>
    <w:rsid w:val="703750B4"/>
    <w:rsid w:val="71116E10"/>
    <w:rsid w:val="711A0B9D"/>
    <w:rsid w:val="71670EFB"/>
    <w:rsid w:val="7169623E"/>
    <w:rsid w:val="72A74DB1"/>
    <w:rsid w:val="72DB25EA"/>
    <w:rsid w:val="731B2ABD"/>
    <w:rsid w:val="734A366D"/>
    <w:rsid w:val="73910128"/>
    <w:rsid w:val="74052F48"/>
    <w:rsid w:val="743659D5"/>
    <w:rsid w:val="745452EE"/>
    <w:rsid w:val="7463267F"/>
    <w:rsid w:val="754C45DA"/>
    <w:rsid w:val="75F101A5"/>
    <w:rsid w:val="761A73D1"/>
    <w:rsid w:val="766F1E2B"/>
    <w:rsid w:val="7682511B"/>
    <w:rsid w:val="76B55CF7"/>
    <w:rsid w:val="76CA1040"/>
    <w:rsid w:val="77F51D1A"/>
    <w:rsid w:val="7841651F"/>
    <w:rsid w:val="78681D5F"/>
    <w:rsid w:val="7876105B"/>
    <w:rsid w:val="79C81DCC"/>
    <w:rsid w:val="79E075AA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1A78BF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numbering" Target="numbering.xml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2024-04-04T19:33:26Z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